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"/>
        <w:tblpPr w:leftFromText="180" w:rightFromText="180" w:vertAnchor="text" w:horzAnchor="margin" w:tblpXSpec="center" w:tblpY="-248"/>
        <w:tblW w:w="10976" w:type="dxa"/>
        <w:tblLayout w:type="fixed"/>
        <w:tblLook w:val="04A0" w:firstRow="1" w:lastRow="0" w:firstColumn="1" w:lastColumn="0" w:noHBand="0" w:noVBand="1"/>
      </w:tblPr>
      <w:tblGrid>
        <w:gridCol w:w="3510"/>
        <w:gridCol w:w="7466"/>
      </w:tblGrid>
      <w:tr w:rsidR="00EC39C4" w:rsidRPr="00824D03" w:rsidTr="00FA3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62195A" w:rsidRDefault="0062195A" w:rsidP="0062195A">
            <w:pPr>
              <w:pStyle w:val="a3"/>
            </w:pPr>
            <w:r>
              <w:t>Ch4</w:t>
            </w:r>
          </w:p>
          <w:p w:rsidR="00EC39C4" w:rsidRPr="00824D03" w:rsidRDefault="0062195A" w:rsidP="00FA3F35">
            <w:pPr>
              <w:jc w:val="center"/>
              <w:rPr>
                <w:rFonts w:asciiTheme="minorHAnsi" w:hAnsiTheme="minorHAnsi" w:cstheme="minorHAnsi"/>
                <w:color w:val="0000FF"/>
                <w:sz w:val="32"/>
                <w:szCs w:val="32"/>
                <w:lang w:bidi="ar-EG"/>
              </w:rPr>
            </w:pPr>
            <w:r>
              <w:rPr>
                <w:rFonts w:asciiTheme="minorHAnsi" w:hAnsiTheme="minorHAnsi" w:cstheme="minorHAnsi"/>
                <w:color w:val="0000FF"/>
                <w:sz w:val="32"/>
                <w:szCs w:val="32"/>
                <w:lang w:bidi="ar-EG"/>
              </w:rPr>
              <w:t xml:space="preserve"> </w:t>
            </w:r>
            <w:r w:rsidR="00EC39C4" w:rsidRPr="00824D03">
              <w:rPr>
                <w:rFonts w:asciiTheme="minorHAnsi" w:hAnsiTheme="minorHAnsi" w:cstheme="minorHAnsi"/>
                <w:color w:val="0000FF"/>
                <w:sz w:val="32"/>
                <w:szCs w:val="32"/>
                <w:lang w:bidi="ar-EG"/>
              </w:rPr>
              <w:t>The Term</w:t>
            </w:r>
          </w:p>
        </w:tc>
        <w:tc>
          <w:tcPr>
            <w:tcW w:w="7466" w:type="dxa"/>
          </w:tcPr>
          <w:p w:rsidR="00EC39C4" w:rsidRPr="00824D03" w:rsidRDefault="00EC39C4" w:rsidP="00FA3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FF"/>
                <w:sz w:val="32"/>
                <w:szCs w:val="32"/>
                <w:lang w:bidi="ar-EG"/>
              </w:rPr>
            </w:pPr>
            <w:r w:rsidRPr="00824D03">
              <w:rPr>
                <w:rFonts w:asciiTheme="minorHAnsi" w:hAnsiTheme="minorHAnsi" w:cstheme="minorHAnsi"/>
                <w:color w:val="0000FF"/>
                <w:sz w:val="32"/>
                <w:szCs w:val="32"/>
                <w:lang w:bidi="ar-EG"/>
              </w:rPr>
              <w:t>Definition</w:t>
            </w:r>
          </w:p>
        </w:tc>
      </w:tr>
      <w:tr w:rsidR="00EC39C4" w:rsidRPr="00824D03" w:rsidTr="00FA3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C39C4" w:rsidRPr="00B36E1C" w:rsidRDefault="003F113C" w:rsidP="00FA3F35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</w:pPr>
            <w:r w:rsidRPr="003F113C">
              <w:rPr>
                <w:sz w:val="32"/>
                <w:szCs w:val="32"/>
              </w:rPr>
              <w:t>Join operations</w:t>
            </w:r>
          </w:p>
        </w:tc>
        <w:tc>
          <w:tcPr>
            <w:tcW w:w="7466" w:type="dxa"/>
          </w:tcPr>
          <w:p w:rsidR="00DA41D9" w:rsidRPr="003F113C" w:rsidRDefault="00470310" w:rsidP="00FA3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F113C">
              <w:rPr>
                <w:sz w:val="32"/>
                <w:szCs w:val="32"/>
              </w:rPr>
              <w:t>take two relations and return as a result another relation.</w:t>
            </w:r>
          </w:p>
        </w:tc>
      </w:tr>
      <w:tr w:rsidR="00EC39C4" w:rsidRPr="00824D03" w:rsidTr="00FA3F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C39C4" w:rsidRPr="00824D03" w:rsidRDefault="003F113C" w:rsidP="00FA3F35">
            <w:pPr>
              <w:jc w:val="center"/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r w:rsidRPr="003F113C"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  <w:t>Outer Join</w:t>
            </w:r>
          </w:p>
        </w:tc>
        <w:tc>
          <w:tcPr>
            <w:tcW w:w="7466" w:type="dxa"/>
          </w:tcPr>
          <w:p w:rsidR="00EC39C4" w:rsidRPr="003F113C" w:rsidRDefault="003F113C" w:rsidP="00FA3F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pple-converted-space"/>
                <w:rFonts w:cs="Arial"/>
                <w:color w:val="222222"/>
                <w:sz w:val="32"/>
                <w:szCs w:val="32"/>
                <w:shd w:val="clear" w:color="auto" w:fill="FFFFFF"/>
              </w:rPr>
            </w:pPr>
            <w:r w:rsidRPr="003F113C">
              <w:rPr>
                <w:rFonts w:cs="Arial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An extension of the </w:t>
            </w:r>
            <w:proofErr w:type="spellStart"/>
            <w:r w:rsidRPr="003F113C">
              <w:rPr>
                <w:rFonts w:cs="Arial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join</w:t>
            </w:r>
            <w:proofErr w:type="spellEnd"/>
            <w:r w:rsidRPr="003F113C">
              <w:rPr>
                <w:rFonts w:cs="Arial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operation that avoids loss of information</w:t>
            </w:r>
            <w:r>
              <w:rPr>
                <w:rStyle w:val="apple-converted-space"/>
                <w:rFonts w:cs="Arial"/>
                <w:color w:val="222222"/>
                <w:sz w:val="32"/>
                <w:szCs w:val="32"/>
                <w:shd w:val="clear" w:color="auto" w:fill="FFFFFF"/>
              </w:rPr>
              <w:t xml:space="preserve"> </w:t>
            </w:r>
            <w:r w:rsidRPr="003F113C">
              <w:rPr>
                <w:rFonts w:ascii="Helvetica Neue" w:eastAsia="Helvetica Neue" w:hAnsi="Helvetica Neue" w:cs="Helvetica Neue"/>
                <w:color w:val="000000" w:themeColor="dark1"/>
                <w:sz w:val="40"/>
                <w:szCs w:val="40"/>
              </w:rPr>
              <w:t xml:space="preserve"> </w:t>
            </w:r>
            <w:r w:rsidR="00470310" w:rsidRPr="003F113C">
              <w:rPr>
                <w:rFonts w:cs="Arial"/>
                <w:color w:val="222222"/>
                <w:sz w:val="32"/>
                <w:szCs w:val="32"/>
                <w:shd w:val="clear" w:color="auto" w:fill="FFFFFF"/>
              </w:rPr>
              <w:t xml:space="preserve">Uses </w:t>
            </w:r>
            <w:r w:rsidR="00470310" w:rsidRPr="003F113C">
              <w:rPr>
                <w:rFonts w:cs="Arial"/>
                <w:i/>
                <w:iCs/>
                <w:color w:val="222222"/>
                <w:sz w:val="32"/>
                <w:szCs w:val="32"/>
                <w:shd w:val="clear" w:color="auto" w:fill="FFFFFF"/>
              </w:rPr>
              <w:t>null</w:t>
            </w:r>
            <w:r w:rsidR="00470310" w:rsidRPr="003F113C">
              <w:rPr>
                <w:rFonts w:cs="Arial"/>
                <w:color w:val="222222"/>
                <w:sz w:val="32"/>
                <w:szCs w:val="32"/>
                <w:shd w:val="clear" w:color="auto" w:fill="FFFFFF"/>
              </w:rPr>
              <w:t xml:space="preserve"> values.</w:t>
            </w:r>
          </w:p>
        </w:tc>
      </w:tr>
      <w:tr w:rsidR="00EC39C4" w:rsidRPr="00824D03" w:rsidTr="00FA3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C39C4" w:rsidRPr="00DA41D9" w:rsidRDefault="003F113C" w:rsidP="00FA3F35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  <w:rtl/>
              </w:rPr>
            </w:pPr>
            <w:r w:rsidRPr="003F113C">
              <w:rPr>
                <w:sz w:val="32"/>
                <w:szCs w:val="32"/>
              </w:rPr>
              <w:t>Join condition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7466" w:type="dxa"/>
          </w:tcPr>
          <w:p w:rsidR="00EC39C4" w:rsidRPr="00F76009" w:rsidRDefault="003F113C" w:rsidP="00FA3F35">
            <w:pPr>
              <w:numPr>
                <w:ilvl w:val="0"/>
                <w:numId w:val="7"/>
              </w:num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F113C">
              <w:rPr>
                <w:sz w:val="32"/>
                <w:szCs w:val="32"/>
              </w:rPr>
              <w:t>defines wh</w:t>
            </w:r>
            <w:r>
              <w:rPr>
                <w:sz w:val="32"/>
                <w:szCs w:val="32"/>
              </w:rPr>
              <w:t xml:space="preserve">ich tuples in the two relations </w:t>
            </w:r>
            <w:r w:rsidRPr="003F113C">
              <w:rPr>
                <w:sz w:val="32"/>
                <w:szCs w:val="32"/>
              </w:rPr>
              <w:t>match, and what attributes are present in the result of the join</w:t>
            </w:r>
          </w:p>
        </w:tc>
      </w:tr>
      <w:tr w:rsidR="007E1EED" w:rsidRPr="00824D03" w:rsidTr="00FA3F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7E1EED" w:rsidRPr="00824D03" w:rsidRDefault="003F113C" w:rsidP="00FA3F35">
            <w:pPr>
              <w:jc w:val="both"/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</w:pPr>
            <w:r w:rsidRPr="003F113C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Join type</w:t>
            </w:r>
          </w:p>
        </w:tc>
        <w:tc>
          <w:tcPr>
            <w:tcW w:w="7466" w:type="dxa"/>
          </w:tcPr>
          <w:p w:rsidR="007E1EED" w:rsidRPr="00824D03" w:rsidRDefault="00470310" w:rsidP="00FA3F3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</w:pPr>
            <w:r w:rsidRPr="003F113C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defines how tuples in each relation that do not match any tuple in the other relation (based on the join condition) are treated.</w:t>
            </w:r>
          </w:p>
        </w:tc>
      </w:tr>
      <w:tr w:rsidR="00EC39C4" w:rsidRPr="00824D03" w:rsidTr="00FA3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C39C4" w:rsidRPr="003F113C" w:rsidRDefault="003F113C" w:rsidP="00FA3F35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3F113C">
              <w:rPr>
                <w:rFonts w:asciiTheme="minorHAnsi" w:eastAsiaTheme="minorHAnsi" w:hAnsiTheme="minorHAnsi" w:cstheme="minorBidi"/>
                <w:sz w:val="32"/>
                <w:szCs w:val="32"/>
              </w:rPr>
              <w:t>view</w:t>
            </w:r>
          </w:p>
        </w:tc>
        <w:tc>
          <w:tcPr>
            <w:tcW w:w="7466" w:type="dxa"/>
          </w:tcPr>
          <w:p w:rsidR="00EC39C4" w:rsidRPr="003F113C" w:rsidRDefault="00470310" w:rsidP="00FA3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F113C">
              <w:rPr>
                <w:sz w:val="32"/>
                <w:szCs w:val="32"/>
              </w:rPr>
              <w:t>A provides a mechanism to hide certain data from the view of certain users.</w:t>
            </w:r>
            <w:r w:rsidR="003F113C" w:rsidRPr="003F113C">
              <w:rPr>
                <w:rFonts w:ascii="Helvetica Neue" w:eastAsia="Helvetica Neue" w:hAnsi="Helvetica Neue" w:cs="Helvetica Neue"/>
                <w:color w:val="000000" w:themeColor="dark1"/>
                <w:sz w:val="40"/>
                <w:szCs w:val="40"/>
              </w:rPr>
              <w:t xml:space="preserve"> </w:t>
            </w:r>
            <w:r w:rsidR="003F113C" w:rsidRPr="003F113C">
              <w:rPr>
                <w:sz w:val="32"/>
                <w:szCs w:val="32"/>
              </w:rPr>
              <w:t xml:space="preserve">using </w:t>
            </w:r>
            <w:r w:rsidR="003F113C" w:rsidRPr="003F113C">
              <w:rPr>
                <w:b/>
                <w:bCs/>
                <w:sz w:val="32"/>
                <w:szCs w:val="32"/>
              </w:rPr>
              <w:t xml:space="preserve">create view </w:t>
            </w:r>
            <w:r w:rsidRPr="003F113C">
              <w:rPr>
                <w:sz w:val="32"/>
                <w:szCs w:val="32"/>
              </w:rPr>
              <w:t xml:space="preserve"> </w:t>
            </w:r>
          </w:p>
        </w:tc>
      </w:tr>
      <w:tr w:rsidR="00E8631F" w:rsidRPr="00824D03" w:rsidTr="00FA3F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8631F" w:rsidRPr="00824D03" w:rsidRDefault="003F113C" w:rsidP="00FA3F35">
            <w:pPr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r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  <w:t xml:space="preserve"> </w:t>
            </w:r>
            <w:r w:rsidRPr="003F113C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virtual relation</w:t>
            </w:r>
          </w:p>
        </w:tc>
        <w:tc>
          <w:tcPr>
            <w:tcW w:w="7466" w:type="dxa"/>
          </w:tcPr>
          <w:p w:rsidR="00E8631F" w:rsidRPr="00824D03" w:rsidRDefault="003F113C" w:rsidP="00FA3F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</w:pPr>
            <w:r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</w:t>
            </w:r>
            <w:r w:rsidRPr="003F113C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called a </w:t>
            </w:r>
            <w:r w:rsidRPr="003F113C">
              <w:rPr>
                <w:rFonts w:cs="Arial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view</w:t>
            </w:r>
          </w:p>
        </w:tc>
      </w:tr>
      <w:tr w:rsidR="00EC39C4" w:rsidRPr="00824D03" w:rsidTr="00FA3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C39C4" w:rsidRPr="00FA3F35" w:rsidRDefault="003F113C" w:rsidP="00FA3F35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</w:pPr>
            <w:r w:rsidRPr="00FA3F35"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t xml:space="preserve">  Views Defined Using Other Views</w:t>
            </w:r>
          </w:p>
        </w:tc>
        <w:tc>
          <w:tcPr>
            <w:tcW w:w="7466" w:type="dxa"/>
          </w:tcPr>
          <w:p w:rsidR="00625FE4" w:rsidRPr="00FA3F35" w:rsidRDefault="003F113C" w:rsidP="00FA3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A3F35">
              <w:rPr>
                <w:sz w:val="32"/>
                <w:szCs w:val="32"/>
              </w:rPr>
              <w:t xml:space="preserve">* </w:t>
            </w:r>
            <w:r w:rsidR="00470310" w:rsidRPr="00FA3F35">
              <w:rPr>
                <w:sz w:val="32"/>
                <w:szCs w:val="32"/>
              </w:rPr>
              <w:t xml:space="preserve">A view relation v1 depend directly used in the expression defining </w:t>
            </w:r>
          </w:p>
          <w:p w:rsidR="003F113C" w:rsidRPr="00FA3F35" w:rsidRDefault="003F113C" w:rsidP="00FA3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A3F35">
              <w:rPr>
                <w:sz w:val="32"/>
                <w:szCs w:val="32"/>
              </w:rPr>
              <w:t>*V1 to depend on</w:t>
            </w:r>
          </w:p>
          <w:p w:rsidR="00EC39C4" w:rsidRPr="00FA3F35" w:rsidRDefault="003F113C" w:rsidP="00FA3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A3F35">
              <w:rPr>
                <w:sz w:val="32"/>
                <w:szCs w:val="32"/>
              </w:rPr>
              <w:t>*</w:t>
            </w:r>
            <w:r w:rsidR="00470310" w:rsidRPr="00FA3F35">
              <w:rPr>
                <w:sz w:val="32"/>
                <w:szCs w:val="32"/>
              </w:rPr>
              <w:t xml:space="preserve">recursive </w:t>
            </w:r>
            <w:r w:rsidRPr="00FA3F35">
              <w:rPr>
                <w:sz w:val="32"/>
                <w:szCs w:val="32"/>
              </w:rPr>
              <w:t xml:space="preserve"> if it depends on itself</w:t>
            </w:r>
          </w:p>
        </w:tc>
      </w:tr>
      <w:tr w:rsidR="00EC39C4" w:rsidRPr="00824D03" w:rsidTr="00FA3F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C39C4" w:rsidRPr="00B36E1C" w:rsidRDefault="003F113C" w:rsidP="00FA3F35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3F113C">
              <w:rPr>
                <w:rFonts w:ascii="Helvetica Neue" w:eastAsia="Helvetica Neue" w:hAnsi="Helvetica Neue" w:cs="Helvetica Neue"/>
                <w:b w:val="0"/>
                <w:bCs w:val="0"/>
                <w:color w:val="000099"/>
                <w:sz w:val="36"/>
                <w:szCs w:val="36"/>
              </w:rPr>
              <w:t xml:space="preserve"> </w:t>
            </w:r>
            <w:r w:rsidRPr="003F113C">
              <w:rPr>
                <w:sz w:val="32"/>
                <w:szCs w:val="32"/>
              </w:rPr>
              <w:t>Materializing a view</w:t>
            </w:r>
          </w:p>
        </w:tc>
        <w:tc>
          <w:tcPr>
            <w:tcW w:w="7466" w:type="dxa"/>
          </w:tcPr>
          <w:p w:rsidR="00EC39C4" w:rsidRPr="00B36E1C" w:rsidRDefault="00470310" w:rsidP="00FA3F3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3F113C">
              <w:rPr>
                <w:sz w:val="32"/>
                <w:szCs w:val="32"/>
              </w:rPr>
              <w:t>create a physical table containing all the tuples in the result of the query defining the view</w:t>
            </w:r>
          </w:p>
        </w:tc>
      </w:tr>
      <w:tr w:rsidR="00EC39C4" w:rsidRPr="00824D03" w:rsidTr="00FA3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C39C4" w:rsidRPr="00FA3F35" w:rsidRDefault="003F113C" w:rsidP="00FA3F35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</w:pPr>
            <w:r w:rsidRPr="00FA3F35"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t xml:space="preserve"> maintain the view</w:t>
            </w:r>
          </w:p>
        </w:tc>
        <w:tc>
          <w:tcPr>
            <w:tcW w:w="7466" w:type="dxa"/>
          </w:tcPr>
          <w:p w:rsidR="00EC39C4" w:rsidRPr="00FA3F35" w:rsidRDefault="00470310" w:rsidP="00FA3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A3F35">
              <w:rPr>
                <w:sz w:val="32"/>
                <w:szCs w:val="32"/>
              </w:rPr>
              <w:t>by updating the view whenever the underlying relations are updated.</w:t>
            </w:r>
          </w:p>
        </w:tc>
      </w:tr>
      <w:tr w:rsidR="00EC39C4" w:rsidRPr="00824D03" w:rsidTr="00FA3F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C39C4" w:rsidRPr="00B36E1C" w:rsidRDefault="003F113C" w:rsidP="00FA3F35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t xml:space="preserve"> </w:t>
            </w:r>
            <w:r w:rsidR="009B30BF" w:rsidRPr="009B30BF">
              <w:rPr>
                <w:rFonts w:ascii="Helvetica Neue" w:eastAsia="Helvetica Neue" w:hAnsi="Helvetica Neue" w:cs="Helvetica Neue"/>
                <w:color w:val="1F497D" w:themeColor="dark2"/>
                <w:position w:val="1"/>
                <w:sz w:val="64"/>
                <w:szCs w:val="64"/>
              </w:rPr>
              <w:t xml:space="preserve"> </w:t>
            </w:r>
            <w:r w:rsidR="009B30BF" w:rsidRPr="009B30BF"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t>Transactions</w:t>
            </w:r>
          </w:p>
        </w:tc>
        <w:tc>
          <w:tcPr>
            <w:tcW w:w="7466" w:type="dxa"/>
          </w:tcPr>
          <w:p w:rsidR="00EC39C4" w:rsidRPr="00B36E1C" w:rsidRDefault="00470310" w:rsidP="00FA3F3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9B30BF">
              <w:rPr>
                <w:sz w:val="32"/>
                <w:szCs w:val="32"/>
              </w:rPr>
              <w:t>Unit of work</w:t>
            </w:r>
            <w:r w:rsidR="009B30BF">
              <w:rPr>
                <w:sz w:val="32"/>
                <w:szCs w:val="32"/>
              </w:rPr>
              <w:t xml:space="preserve"> and its </w:t>
            </w:r>
            <w:r w:rsidRPr="009B30BF">
              <w:rPr>
                <w:sz w:val="32"/>
                <w:szCs w:val="32"/>
              </w:rPr>
              <w:t>Atomic transaction</w:t>
            </w:r>
            <w:r w:rsidR="009B30BF">
              <w:rPr>
                <w:sz w:val="32"/>
                <w:szCs w:val="32"/>
              </w:rPr>
              <w:t>.</w:t>
            </w:r>
            <w:r w:rsidRPr="009B30BF">
              <w:rPr>
                <w:sz w:val="32"/>
                <w:szCs w:val="32"/>
              </w:rPr>
              <w:t xml:space="preserve"> begin implicitly</w:t>
            </w:r>
            <w:r w:rsidR="009B30BF">
              <w:rPr>
                <w:sz w:val="32"/>
                <w:szCs w:val="32"/>
              </w:rPr>
              <w:t xml:space="preserve"> and </w:t>
            </w:r>
            <w:r w:rsidRPr="009B30BF">
              <w:rPr>
                <w:sz w:val="32"/>
                <w:szCs w:val="32"/>
              </w:rPr>
              <w:t xml:space="preserve">Ended by </w:t>
            </w:r>
            <w:r w:rsidRPr="009B30BF">
              <w:rPr>
                <w:b/>
                <w:bCs/>
                <w:sz w:val="32"/>
                <w:szCs w:val="32"/>
              </w:rPr>
              <w:t>commit</w:t>
            </w:r>
            <w:r w:rsidRPr="009B30BF">
              <w:rPr>
                <w:sz w:val="32"/>
                <w:szCs w:val="32"/>
              </w:rPr>
              <w:t xml:space="preserve"> </w:t>
            </w:r>
            <w:r w:rsidRPr="009B30BF">
              <w:rPr>
                <w:b/>
                <w:bCs/>
                <w:sz w:val="32"/>
                <w:szCs w:val="32"/>
              </w:rPr>
              <w:t>work</w:t>
            </w:r>
            <w:r w:rsidRPr="009B30BF">
              <w:rPr>
                <w:sz w:val="32"/>
                <w:szCs w:val="32"/>
              </w:rPr>
              <w:t xml:space="preserve"> or </w:t>
            </w:r>
            <w:r w:rsidRPr="009B30BF">
              <w:rPr>
                <w:b/>
                <w:bCs/>
                <w:sz w:val="32"/>
                <w:szCs w:val="32"/>
              </w:rPr>
              <w:t>rollback</w:t>
            </w:r>
            <w:r w:rsidRPr="009B30BF">
              <w:rPr>
                <w:sz w:val="32"/>
                <w:szCs w:val="32"/>
              </w:rPr>
              <w:t xml:space="preserve"> </w:t>
            </w:r>
            <w:r w:rsidRPr="009B30BF">
              <w:rPr>
                <w:b/>
                <w:bCs/>
                <w:sz w:val="32"/>
                <w:szCs w:val="32"/>
              </w:rPr>
              <w:t>work</w:t>
            </w:r>
          </w:p>
        </w:tc>
      </w:tr>
      <w:tr w:rsidR="00EC39C4" w:rsidRPr="00824D03" w:rsidTr="00FA3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C39C4" w:rsidRPr="00FA3F35" w:rsidRDefault="003F113C" w:rsidP="00FA3F35">
            <w:pPr>
              <w:jc w:val="center"/>
              <w:rPr>
                <w:rFonts w:cs="Arial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r w:rsidRPr="00FA3F35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</w:t>
            </w:r>
            <w:r w:rsidR="009B30BF" w:rsidRPr="00FA3F35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Integrity Constraints on a Single Relation</w:t>
            </w:r>
          </w:p>
        </w:tc>
        <w:tc>
          <w:tcPr>
            <w:tcW w:w="7466" w:type="dxa"/>
          </w:tcPr>
          <w:p w:rsidR="00EC39C4" w:rsidRPr="00C369AA" w:rsidRDefault="00470310" w:rsidP="00FA3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B30BF">
              <w:rPr>
                <w:b/>
                <w:bCs/>
                <w:sz w:val="28"/>
                <w:szCs w:val="28"/>
              </w:rPr>
              <w:t>not null</w:t>
            </w:r>
            <w:r w:rsidR="009B30BF">
              <w:rPr>
                <w:sz w:val="28"/>
                <w:szCs w:val="28"/>
              </w:rPr>
              <w:t xml:space="preserve"> ,</w:t>
            </w:r>
            <w:r w:rsidRPr="009B30BF">
              <w:rPr>
                <w:b/>
                <w:bCs/>
                <w:sz w:val="28"/>
                <w:szCs w:val="28"/>
              </w:rPr>
              <w:t xml:space="preserve">primary </w:t>
            </w:r>
            <w:proofErr w:type="spellStart"/>
            <w:r w:rsidRPr="009B30BF">
              <w:rPr>
                <w:b/>
                <w:bCs/>
                <w:sz w:val="28"/>
                <w:szCs w:val="28"/>
              </w:rPr>
              <w:t>key</w:t>
            </w:r>
            <w:r w:rsidR="009B30BF">
              <w:rPr>
                <w:sz w:val="28"/>
                <w:szCs w:val="28"/>
              </w:rPr>
              <w:t>,</w:t>
            </w:r>
            <w:r w:rsidRPr="009B30BF">
              <w:rPr>
                <w:b/>
                <w:bCs/>
                <w:sz w:val="28"/>
                <w:szCs w:val="28"/>
              </w:rPr>
              <w:t>unique</w:t>
            </w:r>
            <w:proofErr w:type="spellEnd"/>
            <w:r w:rsidR="009B30BF">
              <w:rPr>
                <w:sz w:val="28"/>
                <w:szCs w:val="28"/>
              </w:rPr>
              <w:t xml:space="preserve"> , </w:t>
            </w:r>
            <w:r w:rsidRPr="009B30BF">
              <w:rPr>
                <w:b/>
                <w:bCs/>
                <w:sz w:val="28"/>
                <w:szCs w:val="28"/>
              </w:rPr>
              <w:t xml:space="preserve">check </w:t>
            </w:r>
            <w:r w:rsidRPr="009B30BF">
              <w:rPr>
                <w:sz w:val="28"/>
                <w:szCs w:val="28"/>
              </w:rPr>
              <w:t>(P), where P is a predicate</w:t>
            </w:r>
          </w:p>
        </w:tc>
      </w:tr>
      <w:tr w:rsidR="00EC39C4" w:rsidRPr="00824D03" w:rsidTr="00FA3F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C39C4" w:rsidRPr="00B36E1C" w:rsidRDefault="003F113C" w:rsidP="00FA3F35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t xml:space="preserve"> </w:t>
            </w:r>
            <w:r w:rsidR="009B30BF" w:rsidRPr="009B30BF">
              <w:rPr>
                <w:rFonts w:ascii="Helvetica Neue" w:eastAsia="Helvetica Neue" w:hAnsi="Helvetica Neue" w:cs="Helvetica Neue"/>
                <w:color w:val="000000" w:themeColor="dark1"/>
                <w:sz w:val="40"/>
                <w:szCs w:val="40"/>
              </w:rPr>
              <w:t xml:space="preserve"> </w:t>
            </w:r>
            <w:r w:rsidR="009B30BF" w:rsidRPr="009B30BF">
              <w:rPr>
                <w:rFonts w:asciiTheme="minorHAnsi" w:eastAsiaTheme="minorHAnsi" w:hAnsiTheme="minorHAnsi" w:cstheme="minorBidi"/>
                <w:b w:val="0"/>
                <w:bCs w:val="0"/>
                <w:sz w:val="32"/>
                <w:szCs w:val="32"/>
              </w:rPr>
              <w:t>check</w:t>
            </w:r>
          </w:p>
        </w:tc>
        <w:tc>
          <w:tcPr>
            <w:tcW w:w="7466" w:type="dxa"/>
          </w:tcPr>
          <w:p w:rsidR="00625FE4" w:rsidRPr="009B30BF" w:rsidRDefault="009B30BF" w:rsidP="00FA3F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9B30BF">
              <w:rPr>
                <w:rFonts w:ascii="Helvetica Neue" w:eastAsia="Helvetica Neue" w:hAnsi="Helvetica Neue" w:cs="Helvetica Neue"/>
                <w:color w:val="1F497D" w:themeColor="dark2"/>
                <w:sz w:val="40"/>
                <w:szCs w:val="40"/>
              </w:rPr>
              <w:t xml:space="preserve"> </w:t>
            </w:r>
            <w:r>
              <w:rPr>
                <w:sz w:val="32"/>
                <w:szCs w:val="32"/>
              </w:rPr>
              <w:t xml:space="preserve">Unfortunately: </w:t>
            </w:r>
            <w:r w:rsidR="00470310" w:rsidRPr="009B30BF">
              <w:rPr>
                <w:sz w:val="32"/>
                <w:szCs w:val="32"/>
              </w:rPr>
              <w:t>subquery in check clause not supported by pretty much any database</w:t>
            </w:r>
          </w:p>
          <w:p w:rsidR="00EC39C4" w:rsidRPr="00B36E1C" w:rsidRDefault="00470310" w:rsidP="00FA3F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9B30BF">
              <w:rPr>
                <w:sz w:val="32"/>
                <w:szCs w:val="32"/>
              </w:rPr>
              <w:t>Also not supported by anyone</w:t>
            </w:r>
          </w:p>
        </w:tc>
      </w:tr>
      <w:tr w:rsidR="00EC39C4" w:rsidRPr="00824D03" w:rsidTr="00FA3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C39C4" w:rsidRPr="00824D03" w:rsidRDefault="003F113C" w:rsidP="00FA3F35">
            <w:pPr>
              <w:jc w:val="center"/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r w:rsidRPr="00FA3F35">
              <w:rPr>
                <w:rFonts w:asciiTheme="minorHAnsi" w:eastAsiaTheme="minorHAnsi" w:hAnsiTheme="minorHAnsi" w:cstheme="minorBidi"/>
                <w:b w:val="0"/>
                <w:bCs w:val="0"/>
                <w:sz w:val="28"/>
                <w:szCs w:val="28"/>
              </w:rPr>
              <w:t xml:space="preserve"> </w:t>
            </w:r>
            <w:r w:rsidR="009B30BF" w:rsidRPr="00FA3F35">
              <w:rPr>
                <w:rFonts w:asciiTheme="minorHAnsi" w:eastAsiaTheme="minorHAnsi" w:hAnsiTheme="minorHAnsi" w:cstheme="minorBidi"/>
                <w:b w:val="0"/>
                <w:bCs w:val="0"/>
                <w:sz w:val="28"/>
                <w:szCs w:val="28"/>
              </w:rPr>
              <w:t xml:space="preserve"> Built-in Data Types in SQL</w:t>
            </w:r>
          </w:p>
        </w:tc>
        <w:tc>
          <w:tcPr>
            <w:tcW w:w="7466" w:type="dxa"/>
          </w:tcPr>
          <w:p w:rsidR="00625FE4" w:rsidRPr="00FA3F35" w:rsidRDefault="00470310" w:rsidP="00FA3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</w:pPr>
            <w:r w:rsidRPr="00FA3F35">
              <w:rPr>
                <w:rFonts w:cs="Arial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date:</w:t>
            </w:r>
            <w:r w:rsidRPr="00FA3F35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 </w:t>
            </w:r>
            <w:proofErr w:type="spellStart"/>
            <w:r w:rsidRPr="00FA3F35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Dates</w:t>
            </w:r>
            <w:r w:rsidR="009B30BF" w:rsidRPr="00FA3F35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,</w:t>
            </w:r>
            <w:r w:rsidRPr="00FA3F35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year</w:t>
            </w:r>
            <w:proofErr w:type="spellEnd"/>
            <w:r w:rsidRPr="00FA3F35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, month and date</w:t>
            </w:r>
          </w:p>
          <w:p w:rsidR="00824D03" w:rsidRPr="00FA3F35" w:rsidRDefault="009B30BF" w:rsidP="00FA3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</w:pPr>
            <w:r w:rsidRPr="00FA3F35">
              <w:rPr>
                <w:rFonts w:cs="Arial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time: </w:t>
            </w:r>
            <w:r w:rsidRPr="00FA3F35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Time of day, in hours, minutes and seconds</w:t>
            </w:r>
          </w:p>
          <w:p w:rsidR="00625FE4" w:rsidRPr="00FA3F35" w:rsidRDefault="00470310" w:rsidP="00FA3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</w:pPr>
            <w:r w:rsidRPr="00FA3F35">
              <w:rPr>
                <w:rFonts w:cs="Arial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timestamp</w:t>
            </w:r>
            <w:r w:rsidRPr="00FA3F35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: date plus time of day</w:t>
            </w:r>
          </w:p>
          <w:p w:rsidR="009B30BF" w:rsidRPr="00FA3F35" w:rsidRDefault="00470310" w:rsidP="00FA3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</w:pPr>
            <w:r w:rsidRPr="00FA3F35">
              <w:rPr>
                <w:rFonts w:cs="Arial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interval:</w:t>
            </w:r>
            <w:r w:rsidRPr="00FA3F35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 period of time</w:t>
            </w:r>
          </w:p>
        </w:tc>
      </w:tr>
      <w:tr w:rsidR="009B30BF" w:rsidRPr="00824D03" w:rsidTr="00FA3F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9B30BF" w:rsidRPr="00FE081F" w:rsidRDefault="009B30BF" w:rsidP="00FA3F3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9B30BF">
              <w:rPr>
                <w:rFonts w:cs="Arial"/>
                <w:b w:val="0"/>
                <w:bCs w:val="0"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</w:t>
            </w:r>
            <w:r w:rsidRPr="009B30BF">
              <w:rPr>
                <w:rFonts w:cs="Arial"/>
                <w:color w:val="222222"/>
                <w:sz w:val="32"/>
                <w:szCs w:val="32"/>
                <w:shd w:val="clear" w:color="auto" w:fill="FFFFFF"/>
                <w:lang w:bidi="ar-EG"/>
              </w:rPr>
              <w:t>create type</w:t>
            </w:r>
          </w:p>
        </w:tc>
        <w:tc>
          <w:tcPr>
            <w:tcW w:w="7466" w:type="dxa"/>
          </w:tcPr>
          <w:p w:rsidR="009B30BF" w:rsidRPr="009B30BF" w:rsidRDefault="00470310" w:rsidP="00FA3F3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9B30BF">
              <w:rPr>
                <w:sz w:val="32"/>
                <w:szCs w:val="32"/>
              </w:rPr>
              <w:t>construct in SQL creates user-defined type</w:t>
            </w:r>
          </w:p>
        </w:tc>
      </w:tr>
      <w:tr w:rsidR="009B30BF" w:rsidRPr="00824D03" w:rsidTr="00FA3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9B30BF" w:rsidRPr="00824D03" w:rsidRDefault="009B30BF" w:rsidP="00FA3F35">
            <w:pPr>
              <w:jc w:val="center"/>
              <w:rPr>
                <w:rFonts w:cs="Arial"/>
                <w:b w:val="0"/>
                <w:bCs w:val="0"/>
                <w:color w:val="002060"/>
                <w:sz w:val="32"/>
                <w:szCs w:val="32"/>
                <w:shd w:val="clear" w:color="auto" w:fill="FFFFFF"/>
                <w:lang w:bidi="ar-EG"/>
              </w:rPr>
            </w:pPr>
            <w:r w:rsidRPr="00FA3F35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create domain</w:t>
            </w:r>
          </w:p>
        </w:tc>
        <w:tc>
          <w:tcPr>
            <w:tcW w:w="7466" w:type="dxa"/>
          </w:tcPr>
          <w:p w:rsidR="009B30BF" w:rsidRPr="00FE081F" w:rsidRDefault="009B30BF" w:rsidP="00FA3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22222"/>
                <w:sz w:val="32"/>
                <w:szCs w:val="32"/>
                <w:shd w:val="clear" w:color="auto" w:fill="FFFFFF"/>
              </w:rPr>
            </w:pPr>
            <w:r w:rsidRPr="009B30BF">
              <w:rPr>
                <w:rFonts w:ascii="Helvetica Neue" w:eastAsia="Helvetica Neue" w:hAnsi="Helvetica Neue" w:cs="Helvetica Neue"/>
                <w:b/>
                <w:bCs/>
                <w:color w:val="000099"/>
                <w:sz w:val="40"/>
                <w:szCs w:val="40"/>
              </w:rPr>
              <w:t xml:space="preserve"> </w:t>
            </w:r>
            <w:r w:rsidR="00470310" w:rsidRPr="00FA3F35">
              <w:rPr>
                <w:sz w:val="28"/>
                <w:szCs w:val="28"/>
              </w:rPr>
              <w:t>construct in SQL-92 creates user-defined domain types</w:t>
            </w:r>
          </w:p>
        </w:tc>
      </w:tr>
      <w:tr w:rsidR="009B30BF" w:rsidRPr="00824D03" w:rsidTr="00FA3F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A3F35" w:rsidRPr="00FA3F35" w:rsidRDefault="009B30BF" w:rsidP="00FA3F35">
            <w:pPr>
              <w:jc w:val="center"/>
              <w:rPr>
                <w:rFonts w:ascii="Helvetica Neue" w:eastAsia="Helvetica Neue" w:hAnsi="Helvetica Neue" w:cs="Helvetica Neue"/>
                <w:color w:val="1F497D" w:themeColor="dark2"/>
                <w:position w:val="1"/>
                <w:sz w:val="64"/>
                <w:szCs w:val="64"/>
              </w:rPr>
            </w:pPr>
            <w:r w:rsidRPr="00FA3F35">
              <w:rPr>
                <w:rFonts w:asciiTheme="minorHAnsi" w:eastAsiaTheme="minorHAnsi" w:hAnsiTheme="minorHAnsi" w:cstheme="minorBidi"/>
                <w:sz w:val="32"/>
                <w:szCs w:val="32"/>
              </w:rPr>
              <w:lastRenderedPageBreak/>
              <w:t xml:space="preserve"> </w:t>
            </w:r>
            <w:r w:rsidRPr="00FA3F35">
              <w:rPr>
                <w:rFonts w:ascii="Helvetica Neue" w:eastAsia="Helvetica Neue" w:hAnsi="Helvetica Neue" w:cs="Helvetica Neue"/>
                <w:color w:val="1F497D" w:themeColor="dark2"/>
                <w:position w:val="1"/>
                <w:sz w:val="64"/>
                <w:szCs w:val="64"/>
              </w:rPr>
              <w:t xml:space="preserve"> </w:t>
            </w:r>
          </w:p>
          <w:p w:rsidR="009B30BF" w:rsidRPr="00FA3F35" w:rsidRDefault="009B30BF" w:rsidP="00FA3F35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FA3F35">
              <w:rPr>
                <w:rFonts w:asciiTheme="minorHAnsi" w:eastAsiaTheme="minorHAnsi" w:hAnsiTheme="minorHAnsi" w:cstheme="minorBidi"/>
                <w:sz w:val="32"/>
                <w:szCs w:val="32"/>
              </w:rPr>
              <w:t>Large-Object Types</w:t>
            </w:r>
          </w:p>
        </w:tc>
        <w:tc>
          <w:tcPr>
            <w:tcW w:w="7466" w:type="dxa"/>
          </w:tcPr>
          <w:p w:rsidR="00FA3F35" w:rsidRDefault="00FA3F35" w:rsidP="00FA3F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625FE4" w:rsidRDefault="00470310" w:rsidP="00FA3F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9B30BF">
              <w:rPr>
                <w:sz w:val="32"/>
                <w:szCs w:val="32"/>
              </w:rPr>
              <w:t xml:space="preserve">are stored as a </w:t>
            </w:r>
            <w:r w:rsidRPr="009B30BF">
              <w:rPr>
                <w:i/>
                <w:iCs/>
                <w:sz w:val="32"/>
                <w:szCs w:val="32"/>
              </w:rPr>
              <w:t>large object</w:t>
            </w:r>
            <w:r w:rsidRPr="009B30BF">
              <w:rPr>
                <w:sz w:val="32"/>
                <w:szCs w:val="32"/>
              </w:rPr>
              <w:t>:</w:t>
            </w:r>
          </w:p>
          <w:p w:rsidR="009B30BF" w:rsidRPr="009B30BF" w:rsidRDefault="009B30BF" w:rsidP="00FA3F35">
            <w:pPr>
              <w:pStyle w:val="a7"/>
              <w:numPr>
                <w:ilvl w:val="0"/>
                <w:numId w:val="3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9B30BF">
              <w:rPr>
                <w:b/>
                <w:bCs/>
                <w:sz w:val="32"/>
                <w:szCs w:val="32"/>
              </w:rPr>
              <w:t>blob</w:t>
            </w:r>
            <w:r w:rsidRPr="009B30BF">
              <w:rPr>
                <w:sz w:val="32"/>
                <w:szCs w:val="32"/>
              </w:rPr>
              <w:t xml:space="preserve">: binary large object -- </w:t>
            </w:r>
            <w:proofErr w:type="spellStart"/>
            <w:r w:rsidRPr="009B30BF">
              <w:rPr>
                <w:sz w:val="32"/>
                <w:szCs w:val="32"/>
              </w:rPr>
              <w:t>object</w:t>
            </w:r>
            <w:proofErr w:type="spellEnd"/>
            <w:r w:rsidRPr="009B30BF">
              <w:rPr>
                <w:sz w:val="32"/>
                <w:szCs w:val="32"/>
              </w:rPr>
              <w:t xml:space="preserve"> is a large collection of </w:t>
            </w:r>
            <w:proofErr w:type="spellStart"/>
            <w:r w:rsidRPr="009B30BF">
              <w:rPr>
                <w:sz w:val="32"/>
                <w:szCs w:val="32"/>
              </w:rPr>
              <w:t>uninterpreted</w:t>
            </w:r>
            <w:proofErr w:type="spellEnd"/>
            <w:r w:rsidRPr="009B30BF">
              <w:rPr>
                <w:sz w:val="32"/>
                <w:szCs w:val="32"/>
              </w:rPr>
              <w:t xml:space="preserve"> binary data</w:t>
            </w:r>
          </w:p>
          <w:p w:rsidR="009B30BF" w:rsidRPr="009B30BF" w:rsidRDefault="00470310" w:rsidP="00FA3F35">
            <w:pPr>
              <w:pStyle w:val="a7"/>
              <w:numPr>
                <w:ilvl w:val="0"/>
                <w:numId w:val="4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 w:rsidRPr="009B30BF">
              <w:rPr>
                <w:b/>
                <w:bCs/>
                <w:sz w:val="32"/>
                <w:szCs w:val="32"/>
              </w:rPr>
              <w:t>clob</w:t>
            </w:r>
            <w:proofErr w:type="spellEnd"/>
            <w:r w:rsidRPr="009B30BF">
              <w:rPr>
                <w:sz w:val="32"/>
                <w:szCs w:val="32"/>
              </w:rPr>
              <w:t xml:space="preserve">: character large object -- </w:t>
            </w:r>
            <w:proofErr w:type="spellStart"/>
            <w:r w:rsidRPr="009B30BF">
              <w:rPr>
                <w:sz w:val="32"/>
                <w:szCs w:val="32"/>
              </w:rPr>
              <w:t>object</w:t>
            </w:r>
            <w:proofErr w:type="spellEnd"/>
            <w:r w:rsidRPr="009B30BF">
              <w:rPr>
                <w:sz w:val="32"/>
                <w:szCs w:val="32"/>
              </w:rPr>
              <w:t xml:space="preserve"> is a large collection of character data</w:t>
            </w:r>
          </w:p>
        </w:tc>
      </w:tr>
      <w:tr w:rsidR="009B30BF" w:rsidRPr="00824D03" w:rsidTr="00FA3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9B30BF" w:rsidRDefault="009B30BF" w:rsidP="00FA3F35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9B30BF">
              <w:rPr>
                <w:b w:val="0"/>
                <w:bCs w:val="0"/>
                <w:sz w:val="32"/>
                <w:szCs w:val="32"/>
              </w:rPr>
              <w:t>Authorization</w:t>
            </w:r>
          </w:p>
        </w:tc>
        <w:tc>
          <w:tcPr>
            <w:tcW w:w="7466" w:type="dxa"/>
          </w:tcPr>
          <w:p w:rsidR="00FA3F35" w:rsidRPr="00FA3F35" w:rsidRDefault="00FA3F35" w:rsidP="00FA3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A3F35">
              <w:rPr>
                <w:sz w:val="32"/>
                <w:szCs w:val="32"/>
              </w:rPr>
              <w:t>Forms of authorization on parts of  the database:</w:t>
            </w:r>
          </w:p>
          <w:p w:rsidR="00625FE4" w:rsidRPr="00FA3F35" w:rsidRDefault="00470310" w:rsidP="00FA3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  <w:r w:rsidRPr="00FA3F35">
              <w:rPr>
                <w:b/>
                <w:bCs/>
                <w:sz w:val="32"/>
                <w:szCs w:val="32"/>
              </w:rPr>
              <w:t xml:space="preserve">Read </w:t>
            </w:r>
            <w:r w:rsidRPr="00FA3F35">
              <w:rPr>
                <w:sz w:val="32"/>
                <w:szCs w:val="32"/>
              </w:rPr>
              <w:t>- allows reading, but not modification of data.</w:t>
            </w:r>
          </w:p>
          <w:p w:rsidR="00625FE4" w:rsidRPr="00FA3F35" w:rsidRDefault="00470310" w:rsidP="00FA3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  <w:r w:rsidRPr="00FA3F35">
              <w:rPr>
                <w:b/>
                <w:bCs/>
                <w:sz w:val="32"/>
                <w:szCs w:val="32"/>
              </w:rPr>
              <w:t xml:space="preserve">Insert </w:t>
            </w:r>
            <w:r w:rsidRPr="00FA3F35">
              <w:rPr>
                <w:sz w:val="32"/>
                <w:szCs w:val="32"/>
              </w:rPr>
              <w:t>- allows insertion of new data, but not modification of existing data.</w:t>
            </w:r>
          </w:p>
          <w:p w:rsidR="00625FE4" w:rsidRPr="00FA3F35" w:rsidRDefault="00470310" w:rsidP="00FA3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  <w:r w:rsidRPr="00FA3F35">
              <w:rPr>
                <w:b/>
                <w:bCs/>
                <w:sz w:val="32"/>
                <w:szCs w:val="32"/>
              </w:rPr>
              <w:t xml:space="preserve">Update </w:t>
            </w:r>
            <w:r w:rsidRPr="00FA3F35">
              <w:rPr>
                <w:sz w:val="32"/>
                <w:szCs w:val="32"/>
              </w:rPr>
              <w:t>- allows modification, but not deletion of data.</w:t>
            </w:r>
          </w:p>
          <w:p w:rsidR="00625FE4" w:rsidRDefault="00470310" w:rsidP="00FA3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A3F35">
              <w:rPr>
                <w:b/>
                <w:bCs/>
                <w:sz w:val="32"/>
                <w:szCs w:val="32"/>
              </w:rPr>
              <w:t xml:space="preserve">Delete </w:t>
            </w:r>
            <w:r w:rsidRPr="00FA3F35">
              <w:rPr>
                <w:sz w:val="32"/>
                <w:szCs w:val="32"/>
              </w:rPr>
              <w:t>- allows deletion of data.</w:t>
            </w:r>
          </w:p>
          <w:p w:rsidR="00FA3F35" w:rsidRDefault="00FA3F35" w:rsidP="00FA3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FA3F35" w:rsidRPr="00FA3F35" w:rsidRDefault="00FA3F35" w:rsidP="00FA3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A3F35">
              <w:rPr>
                <w:sz w:val="32"/>
                <w:szCs w:val="32"/>
              </w:rPr>
              <w:t>Forms of authorization to modify the database schema</w:t>
            </w:r>
            <w:r>
              <w:rPr>
                <w:sz w:val="32"/>
                <w:szCs w:val="32"/>
              </w:rPr>
              <w:t>:</w:t>
            </w:r>
          </w:p>
          <w:p w:rsidR="00625FE4" w:rsidRPr="00FA3F35" w:rsidRDefault="00470310" w:rsidP="00FA3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  <w:r w:rsidRPr="00FA3F35">
              <w:rPr>
                <w:b/>
                <w:bCs/>
                <w:sz w:val="32"/>
                <w:szCs w:val="32"/>
              </w:rPr>
              <w:t xml:space="preserve">Index </w:t>
            </w:r>
            <w:r w:rsidRPr="00FA3F35">
              <w:rPr>
                <w:sz w:val="32"/>
                <w:szCs w:val="32"/>
              </w:rPr>
              <w:t>- allows creation and deletion of indices.</w:t>
            </w:r>
          </w:p>
          <w:p w:rsidR="00625FE4" w:rsidRPr="00FA3F35" w:rsidRDefault="00470310" w:rsidP="00FA3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  <w:r w:rsidRPr="00FA3F35">
              <w:rPr>
                <w:b/>
                <w:bCs/>
                <w:sz w:val="32"/>
                <w:szCs w:val="32"/>
              </w:rPr>
              <w:t xml:space="preserve">Resources </w:t>
            </w:r>
            <w:r w:rsidRPr="00FA3F35">
              <w:rPr>
                <w:sz w:val="32"/>
                <w:szCs w:val="32"/>
              </w:rPr>
              <w:t>- allows creation of new relations.</w:t>
            </w:r>
          </w:p>
          <w:p w:rsidR="00625FE4" w:rsidRPr="00FA3F35" w:rsidRDefault="00470310" w:rsidP="00FA3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  <w:r w:rsidRPr="00FA3F35">
              <w:rPr>
                <w:b/>
                <w:bCs/>
                <w:sz w:val="32"/>
                <w:szCs w:val="32"/>
              </w:rPr>
              <w:t xml:space="preserve">Alteration </w:t>
            </w:r>
            <w:r w:rsidRPr="00FA3F35">
              <w:rPr>
                <w:sz w:val="32"/>
                <w:szCs w:val="32"/>
              </w:rPr>
              <w:t>- allows addition or deletion of attributes in a relation.</w:t>
            </w:r>
          </w:p>
          <w:p w:rsidR="009B30BF" w:rsidRPr="009B30BF" w:rsidRDefault="00470310" w:rsidP="00FA3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A3F35">
              <w:rPr>
                <w:b/>
                <w:bCs/>
                <w:sz w:val="32"/>
                <w:szCs w:val="32"/>
              </w:rPr>
              <w:t xml:space="preserve">Drop </w:t>
            </w:r>
            <w:r w:rsidRPr="00FA3F35">
              <w:rPr>
                <w:sz w:val="32"/>
                <w:szCs w:val="32"/>
              </w:rPr>
              <w:t>- allows deletion of relations.</w:t>
            </w:r>
          </w:p>
        </w:tc>
      </w:tr>
      <w:tr w:rsidR="009B30BF" w:rsidRPr="00824D03" w:rsidTr="00FA3F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A3F35" w:rsidRDefault="00FA3F35" w:rsidP="00FA3F35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FA3F35">
              <w:rPr>
                <w:b w:val="0"/>
                <w:bCs w:val="0"/>
                <w:sz w:val="32"/>
                <w:szCs w:val="32"/>
              </w:rPr>
              <w:t>Authorization Specification in SQL</w:t>
            </w:r>
          </w:p>
          <w:p w:rsidR="009B30BF" w:rsidRPr="00FA3F35" w:rsidRDefault="00FA3F35" w:rsidP="00FA3F35">
            <w:pPr>
              <w:pStyle w:val="a7"/>
              <w:numPr>
                <w:ilvl w:val="0"/>
                <w:numId w:val="44"/>
              </w:numPr>
              <w:jc w:val="center"/>
              <w:rPr>
                <w:sz w:val="32"/>
                <w:szCs w:val="32"/>
              </w:rPr>
            </w:pPr>
            <w:r w:rsidRPr="00FA3F35">
              <w:rPr>
                <w:sz w:val="32"/>
                <w:szCs w:val="32"/>
              </w:rPr>
              <w:t>grant</w:t>
            </w:r>
          </w:p>
        </w:tc>
        <w:tc>
          <w:tcPr>
            <w:tcW w:w="7466" w:type="dxa"/>
          </w:tcPr>
          <w:p w:rsidR="009B30BF" w:rsidRPr="009B30BF" w:rsidRDefault="00FA3F35" w:rsidP="00FA3F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FA3F35">
              <w:rPr>
                <w:sz w:val="32"/>
                <w:szCs w:val="32"/>
              </w:rPr>
              <w:t>statement is used to confer authorization</w:t>
            </w:r>
          </w:p>
        </w:tc>
      </w:tr>
      <w:tr w:rsidR="009B30BF" w:rsidRPr="00824D03" w:rsidTr="00FA3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9B30BF" w:rsidRDefault="00FA3F35" w:rsidP="00FA3F35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2-</w:t>
            </w:r>
            <w:r w:rsidRPr="00FA3F35">
              <w:rPr>
                <w:sz w:val="32"/>
                <w:szCs w:val="32"/>
              </w:rPr>
              <w:t>revoke</w:t>
            </w:r>
          </w:p>
        </w:tc>
        <w:tc>
          <w:tcPr>
            <w:tcW w:w="7466" w:type="dxa"/>
          </w:tcPr>
          <w:p w:rsidR="009B30BF" w:rsidRPr="009B30BF" w:rsidRDefault="00FA3F35" w:rsidP="00FA3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A3F35">
              <w:rPr>
                <w:sz w:val="32"/>
                <w:szCs w:val="32"/>
              </w:rPr>
              <w:t>statement is used to revoke authorization</w:t>
            </w:r>
          </w:p>
        </w:tc>
      </w:tr>
      <w:tr w:rsidR="009B30BF" w:rsidRPr="00824D03" w:rsidTr="00FA3F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625FE4" w:rsidRPr="00FA3F35" w:rsidRDefault="00FA3F35" w:rsidP="00FA3F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="00470310" w:rsidRPr="00FA3F35">
              <w:rPr>
                <w:sz w:val="32"/>
                <w:szCs w:val="32"/>
              </w:rPr>
              <w:t xml:space="preserve">references </w:t>
            </w:r>
          </w:p>
          <w:p w:rsidR="009B30BF" w:rsidRDefault="009B30BF" w:rsidP="00FA3F35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7466" w:type="dxa"/>
          </w:tcPr>
          <w:p w:rsidR="009B30BF" w:rsidRPr="009B30BF" w:rsidRDefault="00FA3F35" w:rsidP="00FA3F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FA3F35">
              <w:rPr>
                <w:rFonts w:asciiTheme="majorHAnsi" w:eastAsiaTheme="majorEastAsia" w:hAnsiTheme="majorHAnsi" w:cstheme="majorBidi"/>
                <w:sz w:val="32"/>
                <w:szCs w:val="32"/>
              </w:rPr>
              <w:t>privilege to create foreign key</w:t>
            </w:r>
          </w:p>
        </w:tc>
      </w:tr>
    </w:tbl>
    <w:p w:rsidR="00C06EF5" w:rsidRPr="00824D03" w:rsidRDefault="00C06EF5" w:rsidP="00B36E1C">
      <w:pPr>
        <w:pStyle w:val="a7"/>
        <w:ind w:left="517"/>
        <w:rPr>
          <w:rFonts w:cstheme="minorHAnsi"/>
          <w:b/>
          <w:bCs/>
          <w:color w:val="002060"/>
          <w:sz w:val="32"/>
          <w:szCs w:val="32"/>
          <w:u w:val="single"/>
          <w:lang w:bidi="ar-EG"/>
        </w:rPr>
      </w:pPr>
    </w:p>
    <w:sectPr w:rsidR="00C06EF5" w:rsidRPr="00824D03" w:rsidSect="00EC3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6" w:footer="0" w:gutter="0"/>
      <w:pgNumType w:start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B5A" w:rsidRDefault="00A05B5A" w:rsidP="00ED318E">
      <w:pPr>
        <w:spacing w:after="0" w:line="240" w:lineRule="auto"/>
      </w:pPr>
      <w:r>
        <w:separator/>
      </w:r>
    </w:p>
  </w:endnote>
  <w:endnote w:type="continuationSeparator" w:id="0">
    <w:p w:rsidR="00A05B5A" w:rsidRDefault="00A05B5A" w:rsidP="00ED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95A" w:rsidRDefault="0062195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94" w:rsidRDefault="00B95A94" w:rsidP="00B95A94">
    <w:pPr>
      <w:pStyle w:val="a4"/>
      <w:rPr>
        <w:color w:val="000000" w:themeColor="text1"/>
        <w:sz w:val="24"/>
        <w:szCs w:val="24"/>
      </w:rPr>
    </w:pPr>
  </w:p>
  <w:p w:rsidR="00B95A94" w:rsidRPr="00B95A94" w:rsidRDefault="005A4694" w:rsidP="00B95A94">
    <w:pPr>
      <w:pStyle w:val="a4"/>
      <w:tabs>
        <w:tab w:val="left" w:pos="7200"/>
      </w:tabs>
      <w:jc w:val="center"/>
      <w:rPr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3F4F64" wp14:editId="53D5B24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89255"/>
              <wp:effectExtent l="0" t="0" r="0" b="4445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95A94" w:rsidRDefault="00D927ED">
                          <w:pPr>
                            <w:pStyle w:val="a4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 w:rsidR="00B95A94"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62195A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67.6pt;margin-top:0;width:118.8pt;height:30.6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" filled="f" stroked="f" strokeweight=".5pt">
              <v:path arrowok="t"/>
              <v:textbox style="mso-fit-shape-to-text:t">
                <w:txbxContent>
                  <w:p w:rsidR="00B95A94" w:rsidRDefault="00D927ED">
                    <w:pPr>
                      <w:pStyle w:val="a4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 w:rsidR="00B95A94"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62195A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9504" behindDoc="1" locked="0" layoutInCell="1" allowOverlap="1" wp14:anchorId="4826214B" wp14:editId="79D8149B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732145" cy="36195"/>
              <wp:effectExtent l="0" t="0" r="1905" b="1905"/>
              <wp:wrapSquare wrapText="bothSides"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2145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51.35pt;height:2.85pt;z-index:-251646976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95A" w:rsidRDefault="006219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B5A" w:rsidRDefault="00A05B5A" w:rsidP="00ED318E">
      <w:pPr>
        <w:spacing w:after="0" w:line="240" w:lineRule="auto"/>
      </w:pPr>
      <w:r>
        <w:separator/>
      </w:r>
    </w:p>
  </w:footnote>
  <w:footnote w:type="continuationSeparator" w:id="0">
    <w:p w:rsidR="00A05B5A" w:rsidRDefault="00A05B5A" w:rsidP="00ED3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95A" w:rsidRDefault="006219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18E" w:rsidRDefault="00F76009" w:rsidP="00C06EF5">
    <w:pPr>
      <w:pStyle w:val="a3"/>
      <w:bidi/>
    </w:pPr>
    <w:r>
      <w:t xml:space="preserve">Ch3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95A" w:rsidRDefault="0062195A">
    <w:pPr>
      <w:pStyle w:val="a3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EB0"/>
    <w:multiLevelType w:val="hybridMultilevel"/>
    <w:tmpl w:val="0B50576A"/>
    <w:lvl w:ilvl="0" w:tplc="172EC874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7F08BBB6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D20A55D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86F018C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A4002D9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93DC0342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5802B00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7EDC4392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CC5C747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">
    <w:nsid w:val="017E7CFC"/>
    <w:multiLevelType w:val="hybridMultilevel"/>
    <w:tmpl w:val="3F6EE4C8"/>
    <w:lvl w:ilvl="0" w:tplc="48347546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8CB69296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235CF758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A222920A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F320C5C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B28426F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2710F5F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05561B0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C688D33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">
    <w:nsid w:val="037C6655"/>
    <w:multiLevelType w:val="hybridMultilevel"/>
    <w:tmpl w:val="3C3C3B74"/>
    <w:lvl w:ilvl="0" w:tplc="4EB29822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B77E089E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064E52EC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BEE8806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E89C321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22DEFFC2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7210349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96E2C912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638A3E9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3">
    <w:nsid w:val="03CB3C39"/>
    <w:multiLevelType w:val="hybridMultilevel"/>
    <w:tmpl w:val="4B3A730E"/>
    <w:lvl w:ilvl="0" w:tplc="83281008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73CE3816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F2F4324C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0D14040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F448199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779C11C2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8D42A3E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FBE4F32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16A4F85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4">
    <w:nsid w:val="04DF0236"/>
    <w:multiLevelType w:val="hybridMultilevel"/>
    <w:tmpl w:val="43B87AB8"/>
    <w:lvl w:ilvl="0" w:tplc="F5AA1B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C7151"/>
    <w:multiLevelType w:val="hybridMultilevel"/>
    <w:tmpl w:val="0F44DE78"/>
    <w:lvl w:ilvl="0" w:tplc="622A5AEE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E0907216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2892B024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DBC6DD1E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62C6E1BA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1C76315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F848AAD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34701EB0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C03A06E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6">
    <w:nsid w:val="07057D80"/>
    <w:multiLevelType w:val="hybridMultilevel"/>
    <w:tmpl w:val="B9242000"/>
    <w:lvl w:ilvl="0" w:tplc="09FEC12C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6EC86D5E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32124AF8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693823D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7C1C9B0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9230D554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7D1E65D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B7224170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DFB47F2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7">
    <w:nsid w:val="070B4E74"/>
    <w:multiLevelType w:val="hybridMultilevel"/>
    <w:tmpl w:val="FFCAA5C4"/>
    <w:lvl w:ilvl="0" w:tplc="C214008E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9FECB0EC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E5A0DF34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638A3486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89701DC6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A5A2BD00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539C009E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07407A50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B0D6740E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8">
    <w:nsid w:val="0CAE2D92"/>
    <w:multiLevelType w:val="hybridMultilevel"/>
    <w:tmpl w:val="0932127C"/>
    <w:lvl w:ilvl="0" w:tplc="8DF43538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10FCF75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DB2E06E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16F8AE5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79D07EBE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E4681CD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C54A586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B9163520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90CC763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9">
    <w:nsid w:val="11A63A8D"/>
    <w:multiLevelType w:val="hybridMultilevel"/>
    <w:tmpl w:val="C6D450B8"/>
    <w:lvl w:ilvl="0" w:tplc="0E5051DE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05E8CF4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F4980ADE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32C06C8A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7624C5DE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5F9C783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FE14CFB8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6724534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2700A5D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0">
    <w:nsid w:val="137B149A"/>
    <w:multiLevelType w:val="hybridMultilevel"/>
    <w:tmpl w:val="6302CEB6"/>
    <w:lvl w:ilvl="0" w:tplc="0192B25E">
      <w:start w:val="1"/>
      <w:numFmt w:val="bullet"/>
      <w:lvlText w:val="4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869EB6">
      <w:start w:val="3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 w:tplc="634A6FF8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asciiTheme="minorHAnsi" w:eastAsiaTheme="minorHAnsi" w:hAnsiTheme="minorHAnsi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89EAAC4" w:tentative="1">
      <w:start w:val="1"/>
      <w:numFmt w:val="bullet"/>
      <w:lvlText w:val="4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EACC60" w:tentative="1">
      <w:start w:val="1"/>
      <w:numFmt w:val="bullet"/>
      <w:lvlText w:val="4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2E443E" w:tentative="1">
      <w:start w:val="1"/>
      <w:numFmt w:val="bullet"/>
      <w:lvlText w:val="4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CC65D4" w:tentative="1">
      <w:start w:val="1"/>
      <w:numFmt w:val="bullet"/>
      <w:lvlText w:val="4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6C5F3E" w:tentative="1">
      <w:start w:val="1"/>
      <w:numFmt w:val="bullet"/>
      <w:lvlText w:val="4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61D7E9B"/>
    <w:multiLevelType w:val="hybridMultilevel"/>
    <w:tmpl w:val="84065D7C"/>
    <w:lvl w:ilvl="0" w:tplc="EC926024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B4CA1D2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497ECA64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198C99EE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AE4E798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55169DD2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F7AC165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F05CB54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ED046DDA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2">
    <w:nsid w:val="1BAD6C23"/>
    <w:multiLevelType w:val="hybridMultilevel"/>
    <w:tmpl w:val="816A2AE0"/>
    <w:lvl w:ilvl="0" w:tplc="29EE15DC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00A886EA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3CD04F84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F210057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319A28E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8F9A6FF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1C82ED2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714CDBF2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856AD3A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3">
    <w:nsid w:val="28672ACA"/>
    <w:multiLevelType w:val="hybridMultilevel"/>
    <w:tmpl w:val="7552422C"/>
    <w:lvl w:ilvl="0" w:tplc="167027A0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9FAAD7CE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AC7208D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6608A4CE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F220466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F2D44B72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AFF86AC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3DC658D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316455C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4">
    <w:nsid w:val="2A2D48E8"/>
    <w:multiLevelType w:val="hybridMultilevel"/>
    <w:tmpl w:val="73922112"/>
    <w:lvl w:ilvl="0" w:tplc="17A2258A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798EB0EC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D5326BDE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9EC09D8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A976B6A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5B2286A4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EBBE689E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F3AA4FE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B45A982A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5">
    <w:nsid w:val="2BA80DE5"/>
    <w:multiLevelType w:val="hybridMultilevel"/>
    <w:tmpl w:val="3F90E48C"/>
    <w:lvl w:ilvl="0" w:tplc="31BE97E2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3757AE"/>
    <w:multiLevelType w:val="hybridMultilevel"/>
    <w:tmpl w:val="D070FE30"/>
    <w:lvl w:ilvl="0" w:tplc="017685B0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1C983B0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8668C5FC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F7BA394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0E7AB36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F086C9F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2A5450F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034CC870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F1CC9E4C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7">
    <w:nsid w:val="2D5431A7"/>
    <w:multiLevelType w:val="hybridMultilevel"/>
    <w:tmpl w:val="2D14BF3E"/>
    <w:lvl w:ilvl="0" w:tplc="2DD006C8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9DE288A2">
      <w:start w:val="1667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35708DB4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C1323BF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8FDEE18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61E87E7E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3F12FECE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B93A64E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5FCCA6F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8">
    <w:nsid w:val="2D7115CB"/>
    <w:multiLevelType w:val="hybridMultilevel"/>
    <w:tmpl w:val="7AB4C6AC"/>
    <w:lvl w:ilvl="0" w:tplc="41FE400C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8CAE805A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917CD4EC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D8166B1A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295CFA98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51EA0984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65E471B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328A3D0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202C7DA4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9">
    <w:nsid w:val="30183BD5"/>
    <w:multiLevelType w:val="hybridMultilevel"/>
    <w:tmpl w:val="3F90E48C"/>
    <w:lvl w:ilvl="0" w:tplc="31BE97E2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AB52E1"/>
    <w:multiLevelType w:val="hybridMultilevel"/>
    <w:tmpl w:val="AB0C5956"/>
    <w:lvl w:ilvl="0" w:tplc="8B1AF290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1D72F606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E9BEB8BC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966890E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0E6A6D0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64A4702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8FCAAC3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2C0C327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ED8CAA5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1">
    <w:nsid w:val="37EB6CED"/>
    <w:multiLevelType w:val="hybridMultilevel"/>
    <w:tmpl w:val="099AD8D0"/>
    <w:lvl w:ilvl="0" w:tplc="331642E4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B69E6BE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A4B0895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6618201A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E174C76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07CA513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7214FCCA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72F83322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0FACBB1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2">
    <w:nsid w:val="390A76F5"/>
    <w:multiLevelType w:val="hybridMultilevel"/>
    <w:tmpl w:val="C85C2318"/>
    <w:lvl w:ilvl="0" w:tplc="9B081D1A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AF026266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386C17D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E47E5C4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2612F5A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7A2A027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D840A8F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682275C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24DA092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3">
    <w:nsid w:val="395F37A7"/>
    <w:multiLevelType w:val="hybridMultilevel"/>
    <w:tmpl w:val="664E396A"/>
    <w:lvl w:ilvl="0" w:tplc="1DC8DDDA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AE020176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58E6CD6E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A1BAC81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26B8E82A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19341F2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80084F2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9A88E63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3BA0DC34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4">
    <w:nsid w:val="3C72146E"/>
    <w:multiLevelType w:val="hybridMultilevel"/>
    <w:tmpl w:val="F2740A32"/>
    <w:lvl w:ilvl="0" w:tplc="5E6004CE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98F67FBA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7F50A72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89A4F9B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7A021A8A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738C632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FCFCFB0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B8DA08C2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7000398C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5">
    <w:nsid w:val="3D496534"/>
    <w:multiLevelType w:val="hybridMultilevel"/>
    <w:tmpl w:val="A7D2CAC6"/>
    <w:lvl w:ilvl="0" w:tplc="BEF2F160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A0FA389E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61788E6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49E4130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6A3E317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E82806DE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C57CDEF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0F9061F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69160E3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6">
    <w:nsid w:val="3D940CBA"/>
    <w:multiLevelType w:val="hybridMultilevel"/>
    <w:tmpl w:val="E284A0CE"/>
    <w:lvl w:ilvl="0" w:tplc="9C76DAC8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E9F4B472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246A829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EC68036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D584B25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568E01E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2F80B2E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6CB6220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FE82619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7">
    <w:nsid w:val="410344B3"/>
    <w:multiLevelType w:val="hybridMultilevel"/>
    <w:tmpl w:val="B6045634"/>
    <w:lvl w:ilvl="0" w:tplc="76D66AD6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F1D4F740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DC42618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507C2D7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995E487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69B6DD8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373663D8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AAC85108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0D4ED37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8">
    <w:nsid w:val="457147CD"/>
    <w:multiLevelType w:val="hybridMultilevel"/>
    <w:tmpl w:val="B0764DF4"/>
    <w:lvl w:ilvl="0" w:tplc="0D68CFD8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5232D9E2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4866FB7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440A947A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80C2186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7580306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3DF40F48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91249C5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64904C8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9">
    <w:nsid w:val="499B7CDF"/>
    <w:multiLevelType w:val="hybridMultilevel"/>
    <w:tmpl w:val="97BEB7A4"/>
    <w:lvl w:ilvl="0" w:tplc="8E443AD8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020AA39E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8368A94E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9AB487BE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0F9ACF5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2CA2BDB2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E28E0AF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FD66DFB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D36693C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30">
    <w:nsid w:val="4B082B61"/>
    <w:multiLevelType w:val="hybridMultilevel"/>
    <w:tmpl w:val="BBEE2E64"/>
    <w:lvl w:ilvl="0" w:tplc="1AE08408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A4A606B0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F6A818C8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F39AF18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83E09C8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35AECA4E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C6AAF5BE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180A850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A02655FA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31">
    <w:nsid w:val="4D167AEF"/>
    <w:multiLevelType w:val="hybridMultilevel"/>
    <w:tmpl w:val="EA568E4A"/>
    <w:lvl w:ilvl="0" w:tplc="2168E6C8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2EE2F35A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61323BA4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605285EA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DF9E6018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D2AC9FFE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69F6871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5C521D4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A0880164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32">
    <w:nsid w:val="4EB67091"/>
    <w:multiLevelType w:val="hybridMultilevel"/>
    <w:tmpl w:val="DFD6BB76"/>
    <w:lvl w:ilvl="0" w:tplc="EAE84F98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59B95CC3"/>
    <w:multiLevelType w:val="hybridMultilevel"/>
    <w:tmpl w:val="EC04EFA4"/>
    <w:lvl w:ilvl="0" w:tplc="30244078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9842C3B6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99B2BEC4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E32CB08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0550112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041C1604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D774359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08A606E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7C60EF0A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34">
    <w:nsid w:val="5B3E25C0"/>
    <w:multiLevelType w:val="hybridMultilevel"/>
    <w:tmpl w:val="EB22395A"/>
    <w:lvl w:ilvl="0" w:tplc="A188645C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9D40442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962810E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432EA65A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7AE04D1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C4E29FF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3266FACE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6C5C6A4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5CEC1C4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35">
    <w:nsid w:val="66341541"/>
    <w:multiLevelType w:val="hybridMultilevel"/>
    <w:tmpl w:val="46A23D7A"/>
    <w:lvl w:ilvl="0" w:tplc="04E4E404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ED9E56A0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93CA3D7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F2A0AA5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5CFE1AD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FCA051F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9B46383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FA2AA1F0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0EECDCB4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36">
    <w:nsid w:val="665B7298"/>
    <w:multiLevelType w:val="hybridMultilevel"/>
    <w:tmpl w:val="F2BEE236"/>
    <w:lvl w:ilvl="0" w:tplc="E488E7B8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190ADD18">
      <w:start w:val="1282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A37E928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97A8882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00924208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7D28EEF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3A8A1E0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2856B62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F490019A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37">
    <w:nsid w:val="6CD565FE"/>
    <w:multiLevelType w:val="hybridMultilevel"/>
    <w:tmpl w:val="F9002438"/>
    <w:lvl w:ilvl="0" w:tplc="F0C8DC94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A4BAF092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CDEEB38E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00AC3C8A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FD36A0DA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5B683626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BA0E19C2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9C9813D0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75D88338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38">
    <w:nsid w:val="6E200851"/>
    <w:multiLevelType w:val="hybridMultilevel"/>
    <w:tmpl w:val="43B87AB8"/>
    <w:lvl w:ilvl="0" w:tplc="F5AA1B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B4D9D"/>
    <w:multiLevelType w:val="hybridMultilevel"/>
    <w:tmpl w:val="83E0864C"/>
    <w:lvl w:ilvl="0" w:tplc="A51EF1D2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CDB2B4E8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DC763DE8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6A54874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C4441C8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2EFE304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52D0496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68727B4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4330E4D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40">
    <w:nsid w:val="6FDC26A9"/>
    <w:multiLevelType w:val="hybridMultilevel"/>
    <w:tmpl w:val="A5869BC6"/>
    <w:lvl w:ilvl="0" w:tplc="84D0B94A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BF326192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7BE0CEE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6D8650C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FDF8D7C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503C8CE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CC74339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53742018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7B142B3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41">
    <w:nsid w:val="75A80DF0"/>
    <w:multiLevelType w:val="hybridMultilevel"/>
    <w:tmpl w:val="A450FB82"/>
    <w:lvl w:ilvl="0" w:tplc="628E6F1E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43DE16FC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27D8F9B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EBAA9E7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2694517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7F18555E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68AAC60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634602F8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1EDA1CEA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42">
    <w:nsid w:val="785B1E7B"/>
    <w:multiLevelType w:val="hybridMultilevel"/>
    <w:tmpl w:val="032055C6"/>
    <w:lvl w:ilvl="0" w:tplc="002AC91A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64186CEA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B1A20B4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795098E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673CC2E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7CBE163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852AFDCA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BC1C1100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77546CD4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43">
    <w:nsid w:val="79DE14C5"/>
    <w:multiLevelType w:val="hybridMultilevel"/>
    <w:tmpl w:val="0574A17E"/>
    <w:lvl w:ilvl="0" w:tplc="EB363CE4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7882A130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5FDE5784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E82C9E02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4118C2F2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35D238DC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DE5C04B4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D4CAE55A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33A49F96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44">
    <w:nsid w:val="7BD32832"/>
    <w:multiLevelType w:val="hybridMultilevel"/>
    <w:tmpl w:val="92A69642"/>
    <w:lvl w:ilvl="0" w:tplc="F3800EB6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A82AEA98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673E0B42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4FB0624E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A3E4F3B4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04EC12B8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6F827066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9B244A88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9EF24EE6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16"/>
  </w:num>
  <w:num w:numId="5">
    <w:abstractNumId w:val="43"/>
  </w:num>
  <w:num w:numId="6">
    <w:abstractNumId w:val="41"/>
  </w:num>
  <w:num w:numId="7">
    <w:abstractNumId w:val="1"/>
  </w:num>
  <w:num w:numId="8">
    <w:abstractNumId w:val="40"/>
  </w:num>
  <w:num w:numId="9">
    <w:abstractNumId w:val="11"/>
  </w:num>
  <w:num w:numId="10">
    <w:abstractNumId w:val="17"/>
  </w:num>
  <w:num w:numId="11">
    <w:abstractNumId w:val="30"/>
  </w:num>
  <w:num w:numId="12">
    <w:abstractNumId w:val="31"/>
  </w:num>
  <w:num w:numId="13">
    <w:abstractNumId w:val="14"/>
  </w:num>
  <w:num w:numId="14">
    <w:abstractNumId w:val="42"/>
  </w:num>
  <w:num w:numId="15">
    <w:abstractNumId w:val="9"/>
  </w:num>
  <w:num w:numId="16">
    <w:abstractNumId w:val="21"/>
  </w:num>
  <w:num w:numId="17">
    <w:abstractNumId w:val="26"/>
  </w:num>
  <w:num w:numId="18">
    <w:abstractNumId w:val="29"/>
  </w:num>
  <w:num w:numId="19">
    <w:abstractNumId w:val="13"/>
  </w:num>
  <w:num w:numId="20">
    <w:abstractNumId w:val="39"/>
  </w:num>
  <w:num w:numId="21">
    <w:abstractNumId w:val="34"/>
  </w:num>
  <w:num w:numId="22">
    <w:abstractNumId w:val="3"/>
  </w:num>
  <w:num w:numId="23">
    <w:abstractNumId w:val="5"/>
  </w:num>
  <w:num w:numId="24">
    <w:abstractNumId w:val="33"/>
  </w:num>
  <w:num w:numId="25">
    <w:abstractNumId w:val="27"/>
  </w:num>
  <w:num w:numId="26">
    <w:abstractNumId w:val="35"/>
  </w:num>
  <w:num w:numId="27">
    <w:abstractNumId w:val="37"/>
  </w:num>
  <w:num w:numId="28">
    <w:abstractNumId w:val="18"/>
  </w:num>
  <w:num w:numId="29">
    <w:abstractNumId w:val="36"/>
  </w:num>
  <w:num w:numId="30">
    <w:abstractNumId w:val="25"/>
  </w:num>
  <w:num w:numId="31">
    <w:abstractNumId w:val="22"/>
  </w:num>
  <w:num w:numId="32">
    <w:abstractNumId w:val="44"/>
  </w:num>
  <w:num w:numId="33">
    <w:abstractNumId w:val="6"/>
  </w:num>
  <w:num w:numId="34">
    <w:abstractNumId w:val="23"/>
  </w:num>
  <w:num w:numId="35">
    <w:abstractNumId w:val="8"/>
  </w:num>
  <w:num w:numId="36">
    <w:abstractNumId w:val="12"/>
  </w:num>
  <w:num w:numId="37">
    <w:abstractNumId w:val="24"/>
  </w:num>
  <w:num w:numId="38">
    <w:abstractNumId w:val="28"/>
  </w:num>
  <w:num w:numId="39">
    <w:abstractNumId w:val="4"/>
  </w:num>
  <w:num w:numId="40">
    <w:abstractNumId w:val="7"/>
  </w:num>
  <w:num w:numId="41">
    <w:abstractNumId w:val="38"/>
  </w:num>
  <w:num w:numId="42">
    <w:abstractNumId w:val="0"/>
  </w:num>
  <w:num w:numId="43">
    <w:abstractNumId w:val="2"/>
  </w:num>
  <w:num w:numId="44">
    <w:abstractNumId w:val="32"/>
  </w:num>
  <w:num w:numId="45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8E"/>
    <w:rsid w:val="00000B79"/>
    <w:rsid w:val="00021FAF"/>
    <w:rsid w:val="00022E26"/>
    <w:rsid w:val="000248C3"/>
    <w:rsid w:val="000327F8"/>
    <w:rsid w:val="000436CE"/>
    <w:rsid w:val="00052EF1"/>
    <w:rsid w:val="00055882"/>
    <w:rsid w:val="00061EDA"/>
    <w:rsid w:val="000931A6"/>
    <w:rsid w:val="000A51E6"/>
    <w:rsid w:val="000E0231"/>
    <w:rsid w:val="000F40BA"/>
    <w:rsid w:val="000F69B3"/>
    <w:rsid w:val="0011621B"/>
    <w:rsid w:val="00191009"/>
    <w:rsid w:val="001B2F59"/>
    <w:rsid w:val="001B34DB"/>
    <w:rsid w:val="002000AC"/>
    <w:rsid w:val="002177AD"/>
    <w:rsid w:val="0022456B"/>
    <w:rsid w:val="0028246B"/>
    <w:rsid w:val="00282C60"/>
    <w:rsid w:val="002B5744"/>
    <w:rsid w:val="002B707E"/>
    <w:rsid w:val="002C3539"/>
    <w:rsid w:val="00301991"/>
    <w:rsid w:val="00321148"/>
    <w:rsid w:val="00340552"/>
    <w:rsid w:val="00350987"/>
    <w:rsid w:val="00357B22"/>
    <w:rsid w:val="0037290F"/>
    <w:rsid w:val="00387B33"/>
    <w:rsid w:val="00395662"/>
    <w:rsid w:val="003A47F8"/>
    <w:rsid w:val="003C54C6"/>
    <w:rsid w:val="003F113C"/>
    <w:rsid w:val="003F45B5"/>
    <w:rsid w:val="003F632C"/>
    <w:rsid w:val="0041585F"/>
    <w:rsid w:val="00417EB8"/>
    <w:rsid w:val="00426FDC"/>
    <w:rsid w:val="00466692"/>
    <w:rsid w:val="00470310"/>
    <w:rsid w:val="004741DD"/>
    <w:rsid w:val="00477CF6"/>
    <w:rsid w:val="004D1455"/>
    <w:rsid w:val="004D305B"/>
    <w:rsid w:val="0052125E"/>
    <w:rsid w:val="0057208C"/>
    <w:rsid w:val="0058598F"/>
    <w:rsid w:val="005A2520"/>
    <w:rsid w:val="005A4694"/>
    <w:rsid w:val="005E5B3B"/>
    <w:rsid w:val="005F6B0D"/>
    <w:rsid w:val="006114FB"/>
    <w:rsid w:val="0062195A"/>
    <w:rsid w:val="00625FE4"/>
    <w:rsid w:val="00654DA1"/>
    <w:rsid w:val="006852E9"/>
    <w:rsid w:val="0069352B"/>
    <w:rsid w:val="006D2BFE"/>
    <w:rsid w:val="006D458D"/>
    <w:rsid w:val="00705049"/>
    <w:rsid w:val="007161CF"/>
    <w:rsid w:val="00734C6A"/>
    <w:rsid w:val="00735E9F"/>
    <w:rsid w:val="007878D1"/>
    <w:rsid w:val="00792C70"/>
    <w:rsid w:val="007932BB"/>
    <w:rsid w:val="00793E23"/>
    <w:rsid w:val="007B255F"/>
    <w:rsid w:val="007D75FA"/>
    <w:rsid w:val="007E1EED"/>
    <w:rsid w:val="007F120B"/>
    <w:rsid w:val="00816D6E"/>
    <w:rsid w:val="00824D03"/>
    <w:rsid w:val="008667E8"/>
    <w:rsid w:val="00886752"/>
    <w:rsid w:val="008911CA"/>
    <w:rsid w:val="008918F2"/>
    <w:rsid w:val="008A3BB1"/>
    <w:rsid w:val="008B397D"/>
    <w:rsid w:val="008B5C75"/>
    <w:rsid w:val="008C2FFB"/>
    <w:rsid w:val="008D6BDB"/>
    <w:rsid w:val="00901BF4"/>
    <w:rsid w:val="0090222E"/>
    <w:rsid w:val="009062CA"/>
    <w:rsid w:val="0091787A"/>
    <w:rsid w:val="009756E7"/>
    <w:rsid w:val="00991DB5"/>
    <w:rsid w:val="009936BA"/>
    <w:rsid w:val="009B30BF"/>
    <w:rsid w:val="009C5F17"/>
    <w:rsid w:val="009F3515"/>
    <w:rsid w:val="009F4B36"/>
    <w:rsid w:val="00A05B5A"/>
    <w:rsid w:val="00A1254B"/>
    <w:rsid w:val="00A17908"/>
    <w:rsid w:val="00A535B3"/>
    <w:rsid w:val="00A67EF1"/>
    <w:rsid w:val="00AC5B11"/>
    <w:rsid w:val="00AC7DD9"/>
    <w:rsid w:val="00B15A92"/>
    <w:rsid w:val="00B25D1A"/>
    <w:rsid w:val="00B36E1C"/>
    <w:rsid w:val="00B43C75"/>
    <w:rsid w:val="00B4492F"/>
    <w:rsid w:val="00B771DF"/>
    <w:rsid w:val="00B95A94"/>
    <w:rsid w:val="00BA4F31"/>
    <w:rsid w:val="00C037B8"/>
    <w:rsid w:val="00C03953"/>
    <w:rsid w:val="00C05828"/>
    <w:rsid w:val="00C06EF5"/>
    <w:rsid w:val="00C369AA"/>
    <w:rsid w:val="00C43283"/>
    <w:rsid w:val="00C812E5"/>
    <w:rsid w:val="00C91ECD"/>
    <w:rsid w:val="00CD4A97"/>
    <w:rsid w:val="00D358F0"/>
    <w:rsid w:val="00D5504D"/>
    <w:rsid w:val="00D60C02"/>
    <w:rsid w:val="00D927ED"/>
    <w:rsid w:val="00DA41D9"/>
    <w:rsid w:val="00DA4E22"/>
    <w:rsid w:val="00DA50E1"/>
    <w:rsid w:val="00DB364B"/>
    <w:rsid w:val="00DF3D88"/>
    <w:rsid w:val="00E14C9C"/>
    <w:rsid w:val="00E261D8"/>
    <w:rsid w:val="00E270E6"/>
    <w:rsid w:val="00E8631F"/>
    <w:rsid w:val="00EC39C4"/>
    <w:rsid w:val="00ED318E"/>
    <w:rsid w:val="00F045C6"/>
    <w:rsid w:val="00F328FC"/>
    <w:rsid w:val="00F43970"/>
    <w:rsid w:val="00F4568A"/>
    <w:rsid w:val="00F60872"/>
    <w:rsid w:val="00F76009"/>
    <w:rsid w:val="00F8431B"/>
    <w:rsid w:val="00F9207C"/>
    <w:rsid w:val="00FA13F7"/>
    <w:rsid w:val="00FA3F35"/>
    <w:rsid w:val="00FE081F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D318E"/>
  </w:style>
  <w:style w:type="paragraph" w:styleId="a4">
    <w:name w:val="footer"/>
    <w:basedOn w:val="a"/>
    <w:link w:val="Char0"/>
    <w:uiPriority w:val="99"/>
    <w:unhideWhenUsed/>
    <w:rsid w:val="00ED3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D318E"/>
  </w:style>
  <w:style w:type="paragraph" w:styleId="a5">
    <w:name w:val="Balloon Text"/>
    <w:basedOn w:val="a"/>
    <w:link w:val="Char1"/>
    <w:uiPriority w:val="99"/>
    <w:semiHidden/>
    <w:unhideWhenUsed/>
    <w:rsid w:val="00ED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D318E"/>
    <w:rPr>
      <w:rFonts w:ascii="Tahoma" w:hAnsi="Tahoma" w:cs="Tahoma"/>
      <w:sz w:val="16"/>
      <w:szCs w:val="16"/>
    </w:rPr>
  </w:style>
  <w:style w:type="paragraph" w:styleId="a6">
    <w:name w:val="No Spacing"/>
    <w:link w:val="Char2"/>
    <w:uiPriority w:val="1"/>
    <w:qFormat/>
    <w:rsid w:val="009F4B36"/>
    <w:pPr>
      <w:spacing w:after="0" w:line="240" w:lineRule="auto"/>
    </w:pPr>
    <w:rPr>
      <w:rFonts w:eastAsiaTheme="minorEastAsia"/>
      <w:lang w:eastAsia="ja-JP"/>
    </w:rPr>
  </w:style>
  <w:style w:type="character" w:customStyle="1" w:styleId="Char2">
    <w:name w:val="بلا تباعد Char"/>
    <w:basedOn w:val="a0"/>
    <w:link w:val="a6"/>
    <w:uiPriority w:val="1"/>
    <w:rsid w:val="009F4B36"/>
    <w:rPr>
      <w:rFonts w:eastAsiaTheme="minorEastAsia"/>
      <w:lang w:eastAsia="ja-JP"/>
    </w:rPr>
  </w:style>
  <w:style w:type="paragraph" w:styleId="a7">
    <w:name w:val="List Paragraph"/>
    <w:basedOn w:val="a"/>
    <w:uiPriority w:val="34"/>
    <w:qFormat/>
    <w:rsid w:val="007D75F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95A94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B95A94"/>
    <w:rPr>
      <w:rFonts w:eastAsiaTheme="minorEastAsia"/>
      <w:lang w:eastAsia="ja-JP"/>
    </w:rPr>
  </w:style>
  <w:style w:type="paragraph" w:customStyle="1" w:styleId="Default">
    <w:name w:val="Default"/>
    <w:rsid w:val="002245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Placeholder Text"/>
    <w:basedOn w:val="a0"/>
    <w:uiPriority w:val="99"/>
    <w:semiHidden/>
    <w:rsid w:val="007161CF"/>
    <w:rPr>
      <w:color w:val="808080"/>
    </w:rPr>
  </w:style>
  <w:style w:type="table" w:styleId="a9">
    <w:name w:val="Table Grid"/>
    <w:basedOn w:val="a1"/>
    <w:uiPriority w:val="59"/>
    <w:rsid w:val="0037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7290F"/>
  </w:style>
  <w:style w:type="table" w:styleId="-5">
    <w:name w:val="Colorful Grid Accent 5"/>
    <w:basedOn w:val="a1"/>
    <w:uiPriority w:val="73"/>
    <w:rsid w:val="003729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0">
    <w:name w:val="Light Grid Accent 5"/>
    <w:basedOn w:val="a1"/>
    <w:uiPriority w:val="62"/>
    <w:rsid w:val="0037290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1">
    <w:name w:val="Light Grid Accent 1"/>
    <w:basedOn w:val="a1"/>
    <w:uiPriority w:val="62"/>
    <w:rsid w:val="0011621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a">
    <w:name w:val="FollowedHyperlink"/>
    <w:basedOn w:val="a0"/>
    <w:uiPriority w:val="99"/>
    <w:semiHidden/>
    <w:unhideWhenUsed/>
    <w:rsid w:val="00E863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D318E"/>
  </w:style>
  <w:style w:type="paragraph" w:styleId="a4">
    <w:name w:val="footer"/>
    <w:basedOn w:val="a"/>
    <w:link w:val="Char0"/>
    <w:uiPriority w:val="99"/>
    <w:unhideWhenUsed/>
    <w:rsid w:val="00ED3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D318E"/>
  </w:style>
  <w:style w:type="paragraph" w:styleId="a5">
    <w:name w:val="Balloon Text"/>
    <w:basedOn w:val="a"/>
    <w:link w:val="Char1"/>
    <w:uiPriority w:val="99"/>
    <w:semiHidden/>
    <w:unhideWhenUsed/>
    <w:rsid w:val="00ED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D318E"/>
    <w:rPr>
      <w:rFonts w:ascii="Tahoma" w:hAnsi="Tahoma" w:cs="Tahoma"/>
      <w:sz w:val="16"/>
      <w:szCs w:val="16"/>
    </w:rPr>
  </w:style>
  <w:style w:type="paragraph" w:styleId="a6">
    <w:name w:val="No Spacing"/>
    <w:link w:val="Char2"/>
    <w:uiPriority w:val="1"/>
    <w:qFormat/>
    <w:rsid w:val="009F4B36"/>
    <w:pPr>
      <w:spacing w:after="0" w:line="240" w:lineRule="auto"/>
    </w:pPr>
    <w:rPr>
      <w:rFonts w:eastAsiaTheme="minorEastAsia"/>
      <w:lang w:eastAsia="ja-JP"/>
    </w:rPr>
  </w:style>
  <w:style w:type="character" w:customStyle="1" w:styleId="Char2">
    <w:name w:val="بلا تباعد Char"/>
    <w:basedOn w:val="a0"/>
    <w:link w:val="a6"/>
    <w:uiPriority w:val="1"/>
    <w:rsid w:val="009F4B36"/>
    <w:rPr>
      <w:rFonts w:eastAsiaTheme="minorEastAsia"/>
      <w:lang w:eastAsia="ja-JP"/>
    </w:rPr>
  </w:style>
  <w:style w:type="paragraph" w:styleId="a7">
    <w:name w:val="List Paragraph"/>
    <w:basedOn w:val="a"/>
    <w:uiPriority w:val="34"/>
    <w:qFormat/>
    <w:rsid w:val="007D75F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95A94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B95A94"/>
    <w:rPr>
      <w:rFonts w:eastAsiaTheme="minorEastAsia"/>
      <w:lang w:eastAsia="ja-JP"/>
    </w:rPr>
  </w:style>
  <w:style w:type="paragraph" w:customStyle="1" w:styleId="Default">
    <w:name w:val="Default"/>
    <w:rsid w:val="002245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Placeholder Text"/>
    <w:basedOn w:val="a0"/>
    <w:uiPriority w:val="99"/>
    <w:semiHidden/>
    <w:rsid w:val="007161CF"/>
    <w:rPr>
      <w:color w:val="808080"/>
    </w:rPr>
  </w:style>
  <w:style w:type="table" w:styleId="a9">
    <w:name w:val="Table Grid"/>
    <w:basedOn w:val="a1"/>
    <w:uiPriority w:val="59"/>
    <w:rsid w:val="0037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7290F"/>
  </w:style>
  <w:style w:type="table" w:styleId="-5">
    <w:name w:val="Colorful Grid Accent 5"/>
    <w:basedOn w:val="a1"/>
    <w:uiPriority w:val="73"/>
    <w:rsid w:val="003729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0">
    <w:name w:val="Light Grid Accent 5"/>
    <w:basedOn w:val="a1"/>
    <w:uiPriority w:val="62"/>
    <w:rsid w:val="0037290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1">
    <w:name w:val="Light Grid Accent 1"/>
    <w:basedOn w:val="a1"/>
    <w:uiPriority w:val="62"/>
    <w:rsid w:val="0011621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a">
    <w:name w:val="FollowedHyperlink"/>
    <w:basedOn w:val="a0"/>
    <w:uiPriority w:val="99"/>
    <w:semiHidden/>
    <w:unhideWhenUsed/>
    <w:rsid w:val="00E863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346">
          <w:marLeft w:val="224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6471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604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0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6519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5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3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1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247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05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33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707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3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8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630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16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0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388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0309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7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876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2635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59683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5096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5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1585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6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165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921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2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6164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521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7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1102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4464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039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29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00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83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9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3258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2540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979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119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1257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7463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677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8475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96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1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469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4595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6061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9625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789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416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805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1641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673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3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9148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5761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1881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413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831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8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19721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634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635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6775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531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0720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203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4184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1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8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9664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6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3042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9522">
          <w:marLeft w:val="547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0587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1870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693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20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033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8144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6160">
          <w:marLeft w:val="224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543">
          <w:marLeft w:val="224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797">
          <w:marLeft w:val="224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079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89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88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10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02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861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05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78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01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8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3169">
          <w:marLeft w:val="224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6722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5178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3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141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3593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5948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9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6325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4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139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408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0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2686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07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28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139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078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8349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8943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766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822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670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2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8962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601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316">
          <w:marLeft w:val="224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918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645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839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0644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4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66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252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135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8804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6374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79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938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0520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6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3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20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5749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1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5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58144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5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2840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681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8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859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203">
          <w:marLeft w:val="1166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8707">
          <w:marLeft w:val="171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2680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 Definitions for</vt:lpstr>
      <vt:lpstr>All Definitions for</vt:lpstr>
    </vt:vector>
  </TitlesOfParts>
  <Company>مؤسسة ابدأ التعليمية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Definitions for</dc:title>
  <dc:subject>IT244</dc:subject>
  <dc:creator>www.ebda.net.sa</dc:creator>
  <cp:lastModifiedBy>user</cp:lastModifiedBy>
  <cp:revision>3</cp:revision>
  <cp:lastPrinted>2016-05-14T11:54:00Z</cp:lastPrinted>
  <dcterms:created xsi:type="dcterms:W3CDTF">2016-05-14T13:37:00Z</dcterms:created>
  <dcterms:modified xsi:type="dcterms:W3CDTF">2016-05-14T19:56:00Z</dcterms:modified>
</cp:coreProperties>
</file>